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C74" w:rsidRPr="008A6C74" w:rsidRDefault="008A6C74" w:rsidP="008A6C74">
      <w:pPr>
        <w:rPr>
          <w:rFonts w:ascii="Tahoma" w:hAnsi="Tahoma" w:cs="Tahoma"/>
        </w:rPr>
      </w:pPr>
      <w:r w:rsidRPr="008A6C74">
        <w:rPr>
          <w:rFonts w:ascii="Tahoma" w:hAnsi="Tahoma" w:cs="Tahoma"/>
          <w:b/>
          <w:bCs/>
          <w:color w:val="000000"/>
        </w:rPr>
        <w:t> </w:t>
      </w:r>
    </w:p>
    <w:p w:rsidR="008A6C74" w:rsidRDefault="008A6C74" w:rsidP="008A6C74">
      <w:pPr>
        <w:rPr>
          <w:rFonts w:ascii="Tahoma" w:hAnsi="Tahoma" w:cs="Tahoma"/>
          <w:b/>
          <w:bCs/>
          <w:color w:val="000000"/>
        </w:rPr>
      </w:pPr>
      <w:r w:rsidRPr="008A6C74">
        <w:rPr>
          <w:rFonts w:ascii="Tahoma" w:hAnsi="Tahoma" w:cs="Tahoma"/>
          <w:b/>
          <w:bCs/>
          <w:color w:val="000000"/>
        </w:rPr>
        <w:t>PRACTICE WEBSITE PRIVACY INFORMATION:</w:t>
      </w:r>
    </w:p>
    <w:p w:rsidR="004E2DBB" w:rsidRPr="004E2DBB" w:rsidRDefault="004E2DBB" w:rsidP="008A6C74">
      <w:pPr>
        <w:rPr>
          <w:rFonts w:ascii="Tahoma" w:hAnsi="Tahoma" w:cs="Tahoma"/>
          <w:sz w:val="16"/>
          <w:szCs w:val="16"/>
        </w:rPr>
      </w:pPr>
    </w:p>
    <w:p w:rsidR="008A6C74" w:rsidRDefault="008A6C74" w:rsidP="008A6C74">
      <w:pPr>
        <w:rPr>
          <w:rFonts w:ascii="Tahoma" w:hAnsi="Tahoma" w:cs="Tahoma"/>
          <w:color w:val="000000"/>
        </w:rPr>
      </w:pPr>
      <w:r w:rsidRPr="008A6C74">
        <w:rPr>
          <w:rFonts w:ascii="Tahoma" w:hAnsi="Tahoma" w:cs="Tahoma"/>
          <w:color w:val="000000"/>
        </w:rPr>
        <w:t xml:space="preserve">The Practice Website is provided by Neighbourhood Direct Ltd (a member of </w:t>
      </w:r>
      <w:proofErr w:type="spellStart"/>
      <w:r w:rsidRPr="008A6C74">
        <w:rPr>
          <w:rFonts w:ascii="Tahoma" w:hAnsi="Tahoma" w:cs="Tahoma"/>
          <w:color w:val="000000"/>
        </w:rPr>
        <w:t>Oldroyd</w:t>
      </w:r>
      <w:proofErr w:type="spellEnd"/>
      <w:r w:rsidRPr="008A6C74">
        <w:rPr>
          <w:rFonts w:ascii="Tahoma" w:hAnsi="Tahoma" w:cs="Tahoma"/>
          <w:color w:val="000000"/>
        </w:rPr>
        <w:t xml:space="preserve"> Publishing Group Limited) in partnership with </w:t>
      </w:r>
      <w:proofErr w:type="spellStart"/>
      <w:r w:rsidRPr="008A6C74">
        <w:rPr>
          <w:rFonts w:ascii="Tahoma" w:hAnsi="Tahoma" w:cs="Tahoma"/>
          <w:color w:val="000000"/>
        </w:rPr>
        <w:t>Myria</w:t>
      </w:r>
      <w:proofErr w:type="spellEnd"/>
      <w:r w:rsidRPr="008A6C74">
        <w:rPr>
          <w:rFonts w:ascii="Tahoma" w:hAnsi="Tahoma" w:cs="Tahoma"/>
          <w:color w:val="000000"/>
        </w:rPr>
        <w:t xml:space="preserve"> Limited and uses the GP Fusion GP Website system.</w:t>
      </w:r>
    </w:p>
    <w:p w:rsidR="008A6C74" w:rsidRPr="008A6C74" w:rsidRDefault="008A6C74" w:rsidP="008A6C74">
      <w:pPr>
        <w:rPr>
          <w:rFonts w:ascii="Tahoma" w:hAnsi="Tahoma" w:cs="Tahoma"/>
        </w:rPr>
      </w:pPr>
    </w:p>
    <w:p w:rsidR="008A6C74" w:rsidRPr="008A6C74" w:rsidRDefault="008A6C74" w:rsidP="008A6C74">
      <w:pPr>
        <w:rPr>
          <w:rFonts w:ascii="Tahoma" w:hAnsi="Tahoma" w:cs="Tahoma"/>
        </w:rPr>
      </w:pPr>
      <w:r w:rsidRPr="008A6C74">
        <w:rPr>
          <w:rFonts w:ascii="Tahoma" w:hAnsi="Tahoma" w:cs="Tahoma"/>
          <w:b/>
          <w:bCs/>
          <w:color w:val="000000"/>
        </w:rPr>
        <w:t>HTTPS</w:t>
      </w:r>
    </w:p>
    <w:p w:rsidR="008A6C74" w:rsidRDefault="008A6C74" w:rsidP="008A6C74">
      <w:pPr>
        <w:rPr>
          <w:rFonts w:ascii="Tahoma" w:hAnsi="Tahoma" w:cs="Tahoma"/>
          <w:color w:val="000000"/>
        </w:rPr>
      </w:pPr>
      <w:r w:rsidRPr="008A6C74">
        <w:rPr>
          <w:rFonts w:ascii="Tahoma" w:hAnsi="Tahoma" w:cs="Tahoma"/>
          <w:color w:val="000000"/>
        </w:rPr>
        <w:t xml:space="preserve">The Practice Website is https-secured, which means communication between the user’s web browser and the server hosting the website are encrypted and cannot be intercepted </w:t>
      </w:r>
      <w:proofErr w:type="spellStart"/>
      <w:r w:rsidRPr="008A6C74">
        <w:rPr>
          <w:rFonts w:ascii="Tahoma" w:hAnsi="Tahoma" w:cs="Tahoma"/>
          <w:color w:val="000000"/>
        </w:rPr>
        <w:t>en</w:t>
      </w:r>
      <w:proofErr w:type="spellEnd"/>
      <w:r w:rsidRPr="008A6C74">
        <w:rPr>
          <w:rFonts w:ascii="Tahoma" w:hAnsi="Tahoma" w:cs="Tahoma"/>
          <w:color w:val="000000"/>
        </w:rPr>
        <w:t>-route. It also means a padlock icon is visible in the browser address bar.</w:t>
      </w:r>
    </w:p>
    <w:p w:rsidR="008A6C74" w:rsidRPr="008A6C74" w:rsidRDefault="008A6C74" w:rsidP="008A6C74">
      <w:pPr>
        <w:rPr>
          <w:rFonts w:ascii="Tahoma" w:hAnsi="Tahoma" w:cs="Tahoma"/>
        </w:rPr>
      </w:pPr>
    </w:p>
    <w:p w:rsidR="008A6C74" w:rsidRPr="008A6C74" w:rsidRDefault="008A6C74" w:rsidP="008A6C74">
      <w:pPr>
        <w:rPr>
          <w:rFonts w:ascii="Tahoma" w:hAnsi="Tahoma" w:cs="Tahoma"/>
        </w:rPr>
      </w:pPr>
      <w:bookmarkStart w:id="0" w:name="_GoBack"/>
      <w:bookmarkEnd w:id="0"/>
      <w:r w:rsidRPr="008A6C74">
        <w:rPr>
          <w:rFonts w:ascii="Tahoma" w:hAnsi="Tahoma" w:cs="Tahoma"/>
          <w:b/>
          <w:bCs/>
          <w:color w:val="000000"/>
        </w:rPr>
        <w:t>Friends and Family Test</w:t>
      </w:r>
    </w:p>
    <w:p w:rsidR="004E2DBB" w:rsidRDefault="008A6C74" w:rsidP="008A6C74">
      <w:pPr>
        <w:rPr>
          <w:rFonts w:ascii="Tahoma" w:hAnsi="Tahoma" w:cs="Tahoma"/>
          <w:color w:val="000000"/>
        </w:rPr>
      </w:pPr>
      <w:r w:rsidRPr="008A6C74">
        <w:rPr>
          <w:rFonts w:ascii="Tahoma" w:hAnsi="Tahoma" w:cs="Tahoma"/>
          <w:color w:val="000000"/>
        </w:rPr>
        <w:t xml:space="preserve">Any information supplied via our Friends &amp; Family Test form is stored securely and accessed securely by designated Practice staff. The information is submitted by patients and used for quality monitoring purposes, in line with the expectations of the patients submitting the feedback. The form does not request personal information. </w:t>
      </w:r>
    </w:p>
    <w:p w:rsidR="004E2DBB" w:rsidRDefault="008A6C74" w:rsidP="008A6C74">
      <w:pPr>
        <w:rPr>
          <w:rFonts w:ascii="Tahoma" w:hAnsi="Tahoma" w:cs="Tahoma"/>
          <w:color w:val="000000"/>
        </w:rPr>
      </w:pPr>
      <w:r w:rsidRPr="008A6C74">
        <w:rPr>
          <w:rFonts w:ascii="Tahoma" w:hAnsi="Tahoma" w:cs="Tahoma"/>
          <w:color w:val="000000"/>
        </w:rPr>
        <w:t xml:space="preserve">Data entered via the FFT form is kept for as long as the site is active unless it is deleted by a site administrator. </w:t>
      </w:r>
    </w:p>
    <w:p w:rsidR="008A6C74" w:rsidRPr="008A6C74" w:rsidRDefault="008A6C74" w:rsidP="008A6C74">
      <w:pPr>
        <w:rPr>
          <w:rFonts w:ascii="Tahoma" w:hAnsi="Tahoma" w:cs="Tahoma"/>
        </w:rPr>
      </w:pPr>
      <w:r w:rsidRPr="008A6C74">
        <w:rPr>
          <w:rFonts w:ascii="Tahoma" w:hAnsi="Tahoma" w:cs="Tahoma"/>
          <w:color w:val="000000"/>
        </w:rPr>
        <w:t>Any personal information transmitted via this form may be anonymised by the Practice if this is required to ensure compliance with Data Protection legislation.</w:t>
      </w:r>
    </w:p>
    <w:p w:rsidR="008A6C74" w:rsidRDefault="008A6C74" w:rsidP="008A6C74">
      <w:pPr>
        <w:rPr>
          <w:rFonts w:ascii="Tahoma" w:hAnsi="Tahoma" w:cs="Tahoma"/>
        </w:rPr>
      </w:pPr>
    </w:p>
    <w:p w:rsidR="008A6C74" w:rsidRPr="008A6C74" w:rsidRDefault="008A6C74" w:rsidP="008A6C74">
      <w:pPr>
        <w:rPr>
          <w:rFonts w:ascii="Tahoma" w:hAnsi="Tahoma" w:cs="Tahoma"/>
        </w:rPr>
      </w:pPr>
      <w:r w:rsidRPr="008A6C74">
        <w:rPr>
          <w:rFonts w:ascii="Tahoma" w:hAnsi="Tahoma" w:cs="Tahoma"/>
          <w:b/>
          <w:bCs/>
          <w:color w:val="000000"/>
        </w:rPr>
        <w:t>Server Logs</w:t>
      </w:r>
    </w:p>
    <w:p w:rsidR="008A6C74" w:rsidRDefault="008A6C74" w:rsidP="008A6C74">
      <w:pPr>
        <w:rPr>
          <w:rFonts w:ascii="Tahoma" w:hAnsi="Tahoma" w:cs="Tahoma"/>
          <w:color w:val="000000"/>
        </w:rPr>
      </w:pPr>
      <w:r w:rsidRPr="008A6C74">
        <w:rPr>
          <w:rFonts w:ascii="Tahoma" w:hAnsi="Tahoma" w:cs="Tahoma"/>
          <w:color w:val="000000"/>
        </w:rPr>
        <w:t>The Web Server hosting our Practice Website automatically collects audit logs of Website usage. These logs include the IP addresses of Website users. Web Server Logs are used to monitor, measure, analyse, improve, and troubleshoot services only. They are not published or passed to any third parties, and are used solely to maintain service quality. Audit logs are kept for 6 months and are automatically deleted.</w:t>
      </w:r>
    </w:p>
    <w:p w:rsidR="008A6C74" w:rsidRPr="008A6C74" w:rsidRDefault="008A6C74" w:rsidP="008A6C74">
      <w:pPr>
        <w:rPr>
          <w:rFonts w:ascii="Tahoma" w:hAnsi="Tahoma" w:cs="Tahoma"/>
        </w:rPr>
      </w:pPr>
    </w:p>
    <w:p w:rsidR="008A6C74" w:rsidRPr="008A6C74" w:rsidRDefault="008A6C74" w:rsidP="008A6C74">
      <w:pPr>
        <w:rPr>
          <w:rFonts w:ascii="Tahoma" w:hAnsi="Tahoma" w:cs="Tahoma"/>
        </w:rPr>
      </w:pPr>
      <w:r w:rsidRPr="008A6C74">
        <w:rPr>
          <w:rFonts w:ascii="Tahoma" w:hAnsi="Tahoma" w:cs="Tahoma"/>
          <w:b/>
          <w:bCs/>
          <w:color w:val="000000"/>
        </w:rPr>
        <w:t>Analytics</w:t>
      </w:r>
    </w:p>
    <w:p w:rsidR="008A6C74" w:rsidRDefault="008A6C74" w:rsidP="008A6C74">
      <w:pPr>
        <w:rPr>
          <w:rFonts w:ascii="Tahoma" w:hAnsi="Tahoma" w:cs="Tahoma"/>
          <w:color w:val="000000"/>
        </w:rPr>
      </w:pPr>
      <w:r w:rsidRPr="008A6C74">
        <w:rPr>
          <w:rFonts w:ascii="Tahoma" w:hAnsi="Tahoma" w:cs="Tahoma"/>
          <w:color w:val="000000"/>
        </w:rPr>
        <w:t xml:space="preserve">Our Practice Website includes activity tracking via Google Analytics. Google anonymises the user activity data and does not store IP addresses. </w:t>
      </w:r>
    </w:p>
    <w:p w:rsidR="008A6C74" w:rsidRPr="008A6C74" w:rsidRDefault="008A6C74" w:rsidP="008A6C74">
      <w:pPr>
        <w:rPr>
          <w:rFonts w:ascii="Tahoma" w:hAnsi="Tahoma" w:cs="Tahoma"/>
        </w:rPr>
      </w:pPr>
    </w:p>
    <w:p w:rsidR="008A6C74" w:rsidRPr="008A6C74" w:rsidRDefault="008A6C74" w:rsidP="008A6C74">
      <w:pPr>
        <w:rPr>
          <w:rFonts w:ascii="Tahoma" w:hAnsi="Tahoma" w:cs="Tahoma"/>
        </w:rPr>
      </w:pPr>
      <w:r w:rsidRPr="008A6C74">
        <w:rPr>
          <w:rFonts w:ascii="Tahoma" w:hAnsi="Tahoma" w:cs="Tahoma"/>
          <w:b/>
          <w:bCs/>
          <w:color w:val="000000"/>
        </w:rPr>
        <w:t>Cookies</w:t>
      </w:r>
    </w:p>
    <w:p w:rsidR="008A6C74" w:rsidRDefault="008A6C74" w:rsidP="008A6C74">
      <w:pPr>
        <w:rPr>
          <w:rFonts w:ascii="Tahoma" w:hAnsi="Tahoma" w:cs="Tahoma"/>
          <w:color w:val="000000"/>
        </w:rPr>
      </w:pPr>
      <w:r w:rsidRPr="008A6C74">
        <w:rPr>
          <w:rFonts w:ascii="Tahoma" w:hAnsi="Tahoma" w:cs="Tahoma"/>
          <w:color w:val="000000"/>
        </w:rPr>
        <w:t>Our website ‘Usage of Cookies’ page contains information about the cookies used by our website, including those placed by Google to provide accurate analytics. This page also provides details of how to block cookies if required.</w:t>
      </w:r>
    </w:p>
    <w:p w:rsidR="008A6C74" w:rsidRPr="008A6C74" w:rsidRDefault="008A6C74" w:rsidP="008A6C74">
      <w:pPr>
        <w:rPr>
          <w:rFonts w:ascii="Tahoma" w:hAnsi="Tahoma" w:cs="Tahoma"/>
        </w:rPr>
      </w:pPr>
    </w:p>
    <w:p w:rsidR="008A6C74" w:rsidRPr="008A6C74" w:rsidRDefault="008A6C74" w:rsidP="008A6C74">
      <w:pPr>
        <w:rPr>
          <w:rFonts w:ascii="Tahoma" w:hAnsi="Tahoma" w:cs="Tahoma"/>
        </w:rPr>
      </w:pPr>
      <w:r w:rsidRPr="008A6C74">
        <w:rPr>
          <w:rFonts w:ascii="Tahoma" w:hAnsi="Tahoma" w:cs="Tahoma"/>
          <w:b/>
          <w:bCs/>
          <w:color w:val="000000"/>
        </w:rPr>
        <w:t xml:space="preserve">Links </w:t>
      </w:r>
      <w:proofErr w:type="gramStart"/>
      <w:r w:rsidRPr="008A6C74">
        <w:rPr>
          <w:rFonts w:ascii="Tahoma" w:hAnsi="Tahoma" w:cs="Tahoma"/>
          <w:b/>
          <w:bCs/>
          <w:color w:val="000000"/>
        </w:rPr>
        <w:t>To</w:t>
      </w:r>
      <w:proofErr w:type="gramEnd"/>
      <w:r w:rsidRPr="008A6C74">
        <w:rPr>
          <w:rFonts w:ascii="Tahoma" w:hAnsi="Tahoma" w:cs="Tahoma"/>
          <w:b/>
          <w:bCs/>
          <w:color w:val="000000"/>
        </w:rPr>
        <w:t xml:space="preserve"> Other Websites Which Request Personal Details</w:t>
      </w:r>
    </w:p>
    <w:p w:rsidR="008A6C74" w:rsidRPr="008A6C74" w:rsidRDefault="008A6C74" w:rsidP="008A6C74">
      <w:pPr>
        <w:rPr>
          <w:rFonts w:ascii="Tahoma" w:hAnsi="Tahoma" w:cs="Tahoma"/>
        </w:rPr>
      </w:pPr>
      <w:r w:rsidRPr="008A6C74">
        <w:rPr>
          <w:rFonts w:ascii="Tahoma" w:hAnsi="Tahoma" w:cs="Tahoma"/>
          <w:color w:val="000000"/>
        </w:rPr>
        <w:t>The Practice W</w:t>
      </w:r>
      <w:r w:rsidR="00BB27CC">
        <w:rPr>
          <w:rFonts w:ascii="Tahoma" w:hAnsi="Tahoma" w:cs="Tahoma"/>
          <w:color w:val="000000"/>
        </w:rPr>
        <w:t xml:space="preserve">ebsite directs patients out to </w:t>
      </w:r>
      <w:r w:rsidRPr="008A6C74">
        <w:rPr>
          <w:rFonts w:ascii="Tahoma" w:hAnsi="Tahoma" w:cs="Tahoma"/>
          <w:color w:val="000000"/>
        </w:rPr>
        <w:t>Patient Access (EMIS)</w:t>
      </w:r>
      <w:r w:rsidR="004E2DBB">
        <w:rPr>
          <w:rFonts w:ascii="Tahoma" w:hAnsi="Tahoma" w:cs="Tahoma"/>
          <w:color w:val="000000"/>
        </w:rPr>
        <w:t xml:space="preserve">, </w:t>
      </w:r>
      <w:r w:rsidRPr="008A6C74">
        <w:rPr>
          <w:rFonts w:ascii="Tahoma" w:hAnsi="Tahoma" w:cs="Tahoma"/>
          <w:color w:val="000000"/>
        </w:rPr>
        <w:t>a third-party secure website service for appointments, request repeat prescriptions and viewing some parts of their medical records.</w:t>
      </w:r>
    </w:p>
    <w:p w:rsidR="00D40DDB" w:rsidRPr="008A6C74" w:rsidRDefault="00D40DDB" w:rsidP="008A6C74">
      <w:pPr>
        <w:rPr>
          <w:rFonts w:ascii="Tahoma" w:hAnsi="Tahoma" w:cs="Tahoma"/>
        </w:rPr>
      </w:pPr>
    </w:p>
    <w:sectPr w:rsidR="00D40DDB" w:rsidRPr="008A6C74" w:rsidSect="008A6C74">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BB" w:rsidRDefault="004E2DBB" w:rsidP="004E2DBB">
      <w:r>
        <w:separator/>
      </w:r>
    </w:p>
  </w:endnote>
  <w:endnote w:type="continuationSeparator" w:id="0">
    <w:p w:rsidR="004E2DBB" w:rsidRDefault="004E2DBB" w:rsidP="004E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BB" w:rsidRDefault="004E2DBB" w:rsidP="004E2DBB">
      <w:r>
        <w:separator/>
      </w:r>
    </w:p>
  </w:footnote>
  <w:footnote w:type="continuationSeparator" w:id="0">
    <w:p w:rsidR="004E2DBB" w:rsidRDefault="004E2DBB" w:rsidP="004E2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DBB" w:rsidRPr="004E2DBB" w:rsidRDefault="004E2DBB" w:rsidP="004E2DBB">
    <w:pPr>
      <w:pStyle w:val="Header"/>
      <w:jc w:val="center"/>
      <w:rPr>
        <w:b/>
        <w:i/>
        <w:sz w:val="36"/>
        <w:szCs w:val="36"/>
      </w:rPr>
    </w:pPr>
    <w:r w:rsidRPr="004E2DBB">
      <w:rPr>
        <w:b/>
        <w:i/>
        <w:sz w:val="36"/>
        <w:szCs w:val="36"/>
      </w:rPr>
      <w:t>The Suttons Medical Group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74"/>
    <w:rsid w:val="004E2DBB"/>
    <w:rsid w:val="008A6C74"/>
    <w:rsid w:val="00BB27CC"/>
    <w:rsid w:val="00D40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C74"/>
    <w:pPr>
      <w:spacing w:before="100" w:beforeAutospacing="1" w:after="100" w:afterAutospacing="1"/>
    </w:pPr>
  </w:style>
  <w:style w:type="paragraph" w:styleId="Header">
    <w:name w:val="header"/>
    <w:basedOn w:val="Normal"/>
    <w:link w:val="HeaderChar"/>
    <w:rsid w:val="004E2DBB"/>
    <w:pPr>
      <w:tabs>
        <w:tab w:val="center" w:pos="4513"/>
        <w:tab w:val="right" w:pos="9026"/>
      </w:tabs>
    </w:pPr>
  </w:style>
  <w:style w:type="character" w:customStyle="1" w:styleId="HeaderChar">
    <w:name w:val="Header Char"/>
    <w:basedOn w:val="DefaultParagraphFont"/>
    <w:link w:val="Header"/>
    <w:rsid w:val="004E2DBB"/>
    <w:rPr>
      <w:sz w:val="24"/>
      <w:szCs w:val="24"/>
    </w:rPr>
  </w:style>
  <w:style w:type="paragraph" w:styleId="Footer">
    <w:name w:val="footer"/>
    <w:basedOn w:val="Normal"/>
    <w:link w:val="FooterChar"/>
    <w:rsid w:val="004E2DBB"/>
    <w:pPr>
      <w:tabs>
        <w:tab w:val="center" w:pos="4513"/>
        <w:tab w:val="right" w:pos="9026"/>
      </w:tabs>
    </w:pPr>
  </w:style>
  <w:style w:type="character" w:customStyle="1" w:styleId="FooterChar">
    <w:name w:val="Footer Char"/>
    <w:basedOn w:val="DefaultParagraphFont"/>
    <w:link w:val="Footer"/>
    <w:rsid w:val="004E2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C74"/>
    <w:pPr>
      <w:spacing w:before="100" w:beforeAutospacing="1" w:after="100" w:afterAutospacing="1"/>
    </w:pPr>
  </w:style>
  <w:style w:type="paragraph" w:styleId="Header">
    <w:name w:val="header"/>
    <w:basedOn w:val="Normal"/>
    <w:link w:val="HeaderChar"/>
    <w:rsid w:val="004E2DBB"/>
    <w:pPr>
      <w:tabs>
        <w:tab w:val="center" w:pos="4513"/>
        <w:tab w:val="right" w:pos="9026"/>
      </w:tabs>
    </w:pPr>
  </w:style>
  <w:style w:type="character" w:customStyle="1" w:styleId="HeaderChar">
    <w:name w:val="Header Char"/>
    <w:basedOn w:val="DefaultParagraphFont"/>
    <w:link w:val="Header"/>
    <w:rsid w:val="004E2DBB"/>
    <w:rPr>
      <w:sz w:val="24"/>
      <w:szCs w:val="24"/>
    </w:rPr>
  </w:style>
  <w:style w:type="paragraph" w:styleId="Footer">
    <w:name w:val="footer"/>
    <w:basedOn w:val="Normal"/>
    <w:link w:val="FooterChar"/>
    <w:rsid w:val="004E2DBB"/>
    <w:pPr>
      <w:tabs>
        <w:tab w:val="center" w:pos="4513"/>
        <w:tab w:val="right" w:pos="9026"/>
      </w:tabs>
    </w:pPr>
  </w:style>
  <w:style w:type="character" w:customStyle="1" w:styleId="FooterChar">
    <w:name w:val="Footer Char"/>
    <w:basedOn w:val="DefaultParagraphFont"/>
    <w:link w:val="Footer"/>
    <w:rsid w:val="004E2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17318">
      <w:bodyDiv w:val="1"/>
      <w:marLeft w:val="0"/>
      <w:marRight w:val="0"/>
      <w:marTop w:val="0"/>
      <w:marBottom w:val="0"/>
      <w:divBdr>
        <w:top w:val="none" w:sz="0" w:space="0" w:color="auto"/>
        <w:left w:val="none" w:sz="0" w:space="0" w:color="auto"/>
        <w:bottom w:val="none" w:sz="0" w:space="0" w:color="auto"/>
        <w:right w:val="none" w:sz="0" w:space="0" w:color="auto"/>
      </w:divBdr>
      <w:divsChild>
        <w:div w:id="1966232129">
          <w:marLeft w:val="0"/>
          <w:marRight w:val="0"/>
          <w:marTop w:val="0"/>
          <w:marBottom w:val="0"/>
          <w:divBdr>
            <w:top w:val="none" w:sz="0" w:space="0" w:color="auto"/>
            <w:left w:val="none" w:sz="0" w:space="0" w:color="auto"/>
            <w:bottom w:val="none" w:sz="0" w:space="0" w:color="auto"/>
            <w:right w:val="none" w:sz="0" w:space="0" w:color="auto"/>
          </w:divBdr>
          <w:divsChild>
            <w:div w:id="1752503467">
              <w:marLeft w:val="0"/>
              <w:marRight w:val="0"/>
              <w:marTop w:val="0"/>
              <w:marBottom w:val="0"/>
              <w:divBdr>
                <w:top w:val="none" w:sz="0" w:space="0" w:color="auto"/>
                <w:left w:val="none" w:sz="0" w:space="0" w:color="auto"/>
                <w:bottom w:val="none" w:sz="0" w:space="0" w:color="auto"/>
                <w:right w:val="none" w:sz="0" w:space="0" w:color="auto"/>
              </w:divBdr>
              <w:divsChild>
                <w:div w:id="390691194">
                  <w:marLeft w:val="0"/>
                  <w:marRight w:val="0"/>
                  <w:marTop w:val="0"/>
                  <w:marBottom w:val="0"/>
                  <w:divBdr>
                    <w:top w:val="none" w:sz="0" w:space="0" w:color="auto"/>
                    <w:left w:val="none" w:sz="0" w:space="0" w:color="auto"/>
                    <w:bottom w:val="none" w:sz="0" w:space="0" w:color="auto"/>
                    <w:right w:val="none" w:sz="0" w:space="0" w:color="auto"/>
                  </w:divBdr>
                  <w:divsChild>
                    <w:div w:id="608319279">
                      <w:marLeft w:val="0"/>
                      <w:marRight w:val="0"/>
                      <w:marTop w:val="0"/>
                      <w:marBottom w:val="0"/>
                      <w:divBdr>
                        <w:top w:val="none" w:sz="0" w:space="0" w:color="auto"/>
                        <w:left w:val="none" w:sz="0" w:space="0" w:color="auto"/>
                        <w:bottom w:val="none" w:sz="0" w:space="0" w:color="auto"/>
                        <w:right w:val="none" w:sz="0" w:space="0" w:color="auto"/>
                      </w:divBdr>
                      <w:divsChild>
                        <w:div w:id="1244949849">
                          <w:marLeft w:val="0"/>
                          <w:marRight w:val="0"/>
                          <w:marTop w:val="0"/>
                          <w:marBottom w:val="30"/>
                          <w:divBdr>
                            <w:top w:val="none" w:sz="0" w:space="0" w:color="auto"/>
                            <w:left w:val="none" w:sz="0" w:space="0" w:color="auto"/>
                            <w:bottom w:val="none" w:sz="0" w:space="0" w:color="auto"/>
                            <w:right w:val="none" w:sz="0" w:space="0" w:color="auto"/>
                          </w:divBdr>
                          <w:divsChild>
                            <w:div w:id="2094934891">
                              <w:marLeft w:val="0"/>
                              <w:marRight w:val="0"/>
                              <w:marTop w:val="0"/>
                              <w:marBottom w:val="0"/>
                              <w:divBdr>
                                <w:top w:val="none" w:sz="0" w:space="0" w:color="auto"/>
                                <w:left w:val="none" w:sz="0" w:space="0" w:color="auto"/>
                                <w:bottom w:val="none" w:sz="0" w:space="0" w:color="auto"/>
                                <w:right w:val="none" w:sz="0" w:space="0" w:color="auto"/>
                              </w:divBdr>
                              <w:divsChild>
                                <w:div w:id="352339556">
                                  <w:marLeft w:val="0"/>
                                  <w:marRight w:val="0"/>
                                  <w:marTop w:val="0"/>
                                  <w:marBottom w:val="0"/>
                                  <w:divBdr>
                                    <w:top w:val="none" w:sz="0" w:space="0" w:color="auto"/>
                                    <w:left w:val="none" w:sz="0" w:space="0" w:color="auto"/>
                                    <w:bottom w:val="none" w:sz="0" w:space="0" w:color="auto"/>
                                    <w:right w:val="none" w:sz="0" w:space="0" w:color="auto"/>
                                  </w:divBdr>
                                  <w:divsChild>
                                    <w:div w:id="1077284235">
                                      <w:marLeft w:val="0"/>
                                      <w:marRight w:val="0"/>
                                      <w:marTop w:val="450"/>
                                      <w:marBottom w:val="0"/>
                                      <w:divBdr>
                                        <w:top w:val="none" w:sz="0" w:space="0" w:color="auto"/>
                                        <w:left w:val="none" w:sz="0" w:space="0" w:color="auto"/>
                                        <w:bottom w:val="none" w:sz="0" w:space="0" w:color="auto"/>
                                        <w:right w:val="none" w:sz="0" w:space="0" w:color="auto"/>
                                      </w:divBdr>
                                      <w:divsChild>
                                        <w:div w:id="70008608">
                                          <w:marLeft w:val="0"/>
                                          <w:marRight w:val="0"/>
                                          <w:marTop w:val="450"/>
                                          <w:marBottom w:val="0"/>
                                          <w:divBdr>
                                            <w:top w:val="none" w:sz="0" w:space="0" w:color="auto"/>
                                            <w:left w:val="none" w:sz="0" w:space="0" w:color="auto"/>
                                            <w:bottom w:val="none" w:sz="0" w:space="0" w:color="auto"/>
                                            <w:right w:val="none" w:sz="0" w:space="0" w:color="auto"/>
                                          </w:divBdr>
                                          <w:divsChild>
                                            <w:div w:id="563492494">
                                              <w:marLeft w:val="0"/>
                                              <w:marRight w:val="0"/>
                                              <w:marTop w:val="0"/>
                                              <w:marBottom w:val="0"/>
                                              <w:divBdr>
                                                <w:top w:val="none" w:sz="0" w:space="0" w:color="auto"/>
                                                <w:left w:val="none" w:sz="0" w:space="0" w:color="auto"/>
                                                <w:bottom w:val="none" w:sz="0" w:space="0" w:color="auto"/>
                                                <w:right w:val="none" w:sz="0" w:space="0" w:color="auto"/>
                                              </w:divBdr>
                                              <w:divsChild>
                                                <w:div w:id="787090764">
                                                  <w:marLeft w:val="0"/>
                                                  <w:marRight w:val="0"/>
                                                  <w:marTop w:val="0"/>
                                                  <w:marBottom w:val="0"/>
                                                  <w:divBdr>
                                                    <w:top w:val="none" w:sz="0" w:space="0" w:color="auto"/>
                                                    <w:left w:val="none" w:sz="0" w:space="0" w:color="auto"/>
                                                    <w:bottom w:val="none" w:sz="0" w:space="0" w:color="auto"/>
                                                    <w:right w:val="none" w:sz="0" w:space="0" w:color="auto"/>
                                                  </w:divBdr>
                                                  <w:divsChild>
                                                    <w:div w:id="1099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3</cp:revision>
  <dcterms:created xsi:type="dcterms:W3CDTF">2018-05-21T11:32:00Z</dcterms:created>
  <dcterms:modified xsi:type="dcterms:W3CDTF">2018-06-18T15:51:00Z</dcterms:modified>
</cp:coreProperties>
</file>